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 (Web)"/>
        <w:spacing w:before="0" w:after="200"/>
        <w:jc w:val="center"/>
        <w:rPr>
          <w:rFonts w:ascii="宋体" w:cs="宋体" w:hAnsi="宋体" w:eastAsia="宋体"/>
          <w:b w:val="1"/>
          <w:bCs w:val="1"/>
          <w:rtl w:val="0"/>
          <w:lang w:val="zh-TW" w:eastAsia="zh-TW"/>
        </w:rPr>
      </w:pPr>
      <w:r>
        <w:rPr>
          <w:rFonts w:ascii="宋体" w:cs="宋体" w:hAnsi="宋体" w:eastAsia="宋体"/>
          <w:b w:val="1"/>
          <w:bCs w:val="1"/>
          <w:rtl w:val="0"/>
          <w:lang w:val="zh-TW" w:eastAsia="zh-TW"/>
        </w:rPr>
        <w:t>韩国</w:t>
      </w:r>
      <w:r>
        <w:rPr>
          <w:rFonts w:ascii="宋体" w:cs="宋体" w:hAnsi="宋体" w:eastAsia="宋体"/>
          <w:b w:val="1"/>
          <w:bCs w:val="1"/>
          <w:rtl w:val="0"/>
          <w:lang w:val="zh-TW" w:eastAsia="zh-TW"/>
        </w:rPr>
        <w:t>全北大学</w:t>
      </w:r>
      <w:r>
        <w:rPr>
          <w:rFonts w:ascii="宋体" w:cs="宋体" w:hAnsi="宋体" w:eastAsia="宋体"/>
          <w:b w:val="1"/>
          <w:bCs w:val="1"/>
          <w:rtl w:val="0"/>
          <w:lang w:val="zh-TW" w:eastAsia="zh-TW"/>
        </w:rPr>
        <w:t>暑期班</w:t>
      </w:r>
      <w:r>
        <w:rPr>
          <w:rFonts w:ascii="宋体" w:cs="宋体" w:hAnsi="宋体" w:eastAsia="宋体"/>
          <w:b w:val="1"/>
          <w:bCs w:val="1"/>
          <w:rtl w:val="0"/>
          <w:lang w:val="zh-TW" w:eastAsia="zh-TW"/>
        </w:rPr>
        <w:t>报名通知</w:t>
      </w:r>
    </w:p>
    <w:p>
      <w:pPr>
        <w:pStyle w:val="正文1"/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</w:pP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为促进我校学生的国际交流，我校将选派学生于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2015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年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8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月赴韩国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全北大学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 xml:space="preserve">参加暑期学习项目。欢迎同学们报名参加。 </w:t>
      </w:r>
    </w:p>
    <w:p>
      <w:pPr>
        <w:pStyle w:val="正文1"/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一、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项目简介</w:t>
      </w:r>
    </w:p>
    <w:p>
      <w:pPr>
        <w:pStyle w:val="正文1"/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 xml:space="preserve"> </w:t>
      </w:r>
    </w:p>
    <w:p>
      <w:pPr>
        <w:pStyle w:val="正文1"/>
        <w:numPr>
          <w:ilvl w:val="0"/>
          <w:numId w:val="3"/>
        </w:numPr>
        <w:tabs>
          <w:tab w:val="num" w:pos="315"/>
          <w:tab w:val="clear" w:pos="360"/>
        </w:tabs>
        <w:ind w:left="315" w:hanging="315"/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1"/>
          <w:szCs w:val="21"/>
          <w:u w:val="none" w:color="000000"/>
          <w:vertAlign w:val="baseline"/>
          <w:rtl w:val="0"/>
          <w:lang w:val="en-US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时间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：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8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月</w:t>
      </w:r>
      <w:r>
        <w:rPr>
          <w:rFonts w:ascii="宋体" w:cs="宋体" w:hAnsi="宋体" w:eastAsia="宋体"/>
          <w:sz w:val="24"/>
          <w:szCs w:val="24"/>
          <w:rtl w:val="0"/>
          <w:lang w:val="zh-TW" w:eastAsia="zh-TW"/>
        </w:rPr>
        <w:t>3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日至</w:t>
      </w:r>
      <w:r>
        <w:rPr>
          <w:rFonts w:ascii="Times New Roman" w:cs="Arial Unicode MS" w:hAnsi="Arial Unicode MS" w:eastAsia="Arial Unicode MS"/>
          <w:color w:val="000000"/>
          <w:sz w:val="24"/>
          <w:szCs w:val="24"/>
          <w:u w:color="000000"/>
          <w:rtl w:val="0"/>
          <w:lang w:val="en-US"/>
        </w:rPr>
        <w:t>14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日</w:t>
      </w:r>
    </w:p>
    <w:p>
      <w:pPr>
        <w:pStyle w:val="正文1"/>
        <w:numPr>
          <w:ilvl w:val="0"/>
          <w:numId w:val="3"/>
        </w:numPr>
        <w:tabs>
          <w:tab w:val="num" w:pos="315"/>
          <w:tab w:val="clear" w:pos="360"/>
        </w:tabs>
        <w:ind w:left="315" w:hanging="315"/>
        <w:jc w:val="left"/>
        <w:rPr>
          <w:color w:val="000000"/>
          <w:position w:val="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课程：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韩国语言与文化体验课程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。 详见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附件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2</w:t>
      </w:r>
      <w:r>
        <w:rPr>
          <w:rFonts w:ascii="Arial"/>
          <w:color w:val="000000"/>
          <w:u w:color="000000"/>
          <w:rtl w:val="0"/>
          <w:lang w:val="en-US"/>
        </w:rPr>
        <w:t>.</w:t>
      </w:r>
    </w:p>
    <w:p>
      <w:pPr>
        <w:pStyle w:val="正文1"/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lang w:val="zh-TW" w:eastAsia="zh-TW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 xml:space="preserve">3. </w:t>
      </w: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费用：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 xml:space="preserve"> A.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费用：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>350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美元，包含学费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与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食宿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，不含校外活动费用，校外活动为自选项目。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 xml:space="preserve"> B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．其他费用：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国际旅费、签证费、保险等自理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ff6600"/>
        </w:rPr>
      </w:pPr>
    </w:p>
    <w:p>
      <w:pPr>
        <w:pStyle w:val="正文1"/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二、报名条件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申请资格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：在校本科生、研究生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</w:rPr>
      </w:pPr>
    </w:p>
    <w:p>
      <w:pPr>
        <w:pStyle w:val="正文1"/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三</w:t>
      </w: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  <w:rtl w:val="0"/>
          <w:lang w:val="zh-TW" w:eastAsia="zh-TW"/>
        </w:rPr>
        <w:t>、申请程序</w:t>
      </w:r>
    </w:p>
    <w:p>
      <w:pPr>
        <w:pStyle w:val="正文1"/>
        <w:ind w:firstLine="480"/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学生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6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月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en-US"/>
        </w:rPr>
        <w:t>19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日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en-US"/>
        </w:rPr>
        <w:t>1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en-US"/>
        </w:rPr>
        <w:t>4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en-US"/>
        </w:rPr>
        <w:t>:00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前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校内报名，</w:t>
      </w:r>
    </w:p>
    <w:p>
      <w:pPr>
        <w:pStyle w:val="正文1"/>
        <w:numPr>
          <w:ilvl w:val="0"/>
          <w:numId w:val="5"/>
        </w:numPr>
        <w:tabs>
          <w:tab w:val="num" w:pos="824"/>
          <w:tab w:val="clear" w:pos="393"/>
        </w:tabs>
        <w:ind w:left="344" w:firstLine="136"/>
        <w:rPr>
          <w:rFonts w:ascii="宋体" w:cs="宋体" w:hAnsi="宋体" w:eastAsia="宋体"/>
          <w:color w:val="000000"/>
          <w:position w:val="0"/>
          <w:sz w:val="24"/>
          <w:szCs w:val="24"/>
          <w:u w:color="ff6600"/>
          <w:rtl w:val="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在线报名：</w:t>
      </w:r>
      <w:hyperlink r:id="rId4" w:history="1">
        <w:r>
          <w:rPr>
            <w:rStyle w:val="Hyperlink.0"/>
            <w:rFonts w:ascii="Times New Roman"/>
            <w:rtl w:val="0"/>
            <w:lang w:val="en-US"/>
          </w:rPr>
          <w:t>http://sie.cuc.edu.cn/duanqijiaoliu.php</w:t>
        </w:r>
      </w:hyperlink>
    </w:p>
    <w:p>
      <w:pPr>
        <w:pStyle w:val="正文1"/>
        <w:numPr>
          <w:ilvl w:val="0"/>
          <w:numId w:val="5"/>
        </w:numPr>
        <w:tabs>
          <w:tab w:val="num" w:pos="824"/>
          <w:tab w:val="clear" w:pos="393"/>
        </w:tabs>
        <w:ind w:left="344" w:firstLine="136"/>
        <w:rPr>
          <w:rFonts w:ascii="宋体" w:cs="宋体" w:hAnsi="宋体" w:eastAsia="宋体"/>
          <w:b w:val="1"/>
          <w:bCs w:val="1"/>
          <w:position w:val="0"/>
          <w:sz w:val="24"/>
          <w:szCs w:val="24"/>
        </w:rPr>
      </w:pP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纸质版材料提交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至学生国际交流部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30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号楼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103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办公室。联系：黄老师，</w:t>
      </w:r>
      <w:r>
        <w:rPr>
          <w:rFonts w:ascii="宋体" w:cs="宋体" w:hAnsi="宋体" w:eastAsia="宋体"/>
          <w:sz w:val="24"/>
          <w:szCs w:val="24"/>
          <w:u w:color="ff6600"/>
          <w:rtl w:val="0"/>
          <w:lang w:val="zh-TW" w:eastAsia="zh-TW"/>
        </w:rPr>
        <w:t>6578369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</w:rPr>
      </w:pPr>
      <w:r>
        <w:rPr>
          <w:rFonts w:ascii="宋体" w:cs="宋体" w:hAnsi="宋体" w:eastAsia="宋体"/>
          <w:b w:val="1"/>
          <w:bCs w:val="1"/>
          <w:color w:val="000000"/>
          <w:sz w:val="24"/>
          <w:szCs w:val="24"/>
          <w:u w:color="000000"/>
        </w:rPr>
        <w:tab/>
        <w:tab/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>A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>、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《暑期项目报名表》纸质版（附件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>1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>），由所在学院签字、盖章；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</w:rPr>
        <w:tab/>
        <w:tab/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en-US"/>
        </w:rPr>
        <w:t>B</w:t>
      </w: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 xml:space="preserve">、在校成绩单纸质版，由学院教秘签字、盖公章； </w:t>
      </w:r>
    </w:p>
    <w:p>
      <w:pPr>
        <w:pStyle w:val="正文1"/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</w:pPr>
      <w:r>
        <w:rPr>
          <w:rFonts w:ascii="宋体" w:cs="宋体" w:hAnsi="宋体" w:eastAsia="宋体"/>
          <w:color w:val="000000"/>
          <w:sz w:val="24"/>
          <w:szCs w:val="24"/>
          <w:u w:color="000000"/>
          <w:rtl w:val="0"/>
          <w:lang w:val="zh-TW" w:eastAsia="zh-TW"/>
        </w:rPr>
        <w:t xml:space="preserve">       3. 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学生国际交流部将符合条件学生的名单提供给韩国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全北大学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。通过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全北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大学申核被录取的同学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按照附件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2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暑期班材料</w:t>
      </w:r>
      <w:r>
        <w:rPr>
          <w:rFonts w:ascii="宋体" w:cs="宋体" w:hAnsi="宋体" w:eastAsia="宋体"/>
          <w:color w:val="000000"/>
          <w:sz w:val="24"/>
          <w:szCs w:val="24"/>
          <w:u w:color="ff6600"/>
          <w:rtl w:val="0"/>
          <w:lang w:val="zh-TW" w:eastAsia="zh-TW"/>
        </w:rPr>
        <w:t>完成申请。</w:t>
      </w:r>
    </w:p>
    <w:p>
      <w:pPr>
        <w:pStyle w:val="正文1"/>
        <w:bidi w:val="0"/>
        <w:ind w:left="0" w:right="0" w:firstLine="0"/>
        <w:jc w:val="both"/>
        <w:rPr>
          <w:rFonts w:ascii="宋体" w:cs="宋体" w:hAnsi="宋体" w:eastAsia="宋体"/>
          <w:b w:val="1"/>
          <w:bCs w:val="1"/>
          <w:color w:val="000000"/>
          <w:kern w:val="0"/>
          <w:sz w:val="24"/>
          <w:szCs w:val="24"/>
          <w:u w:color="000000"/>
          <w:rtl w:val="0"/>
          <w:lang w:val="en-US"/>
        </w:rPr>
      </w:pPr>
    </w:p>
    <w:p>
      <w:pPr>
        <w:pStyle w:val="正文1"/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</w:pP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四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、录取及奖学金</w:t>
      </w:r>
    </w:p>
    <w:p>
      <w:pPr>
        <w:pStyle w:val="正文1"/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</w:pP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 xml:space="preserve">1. 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报名截止后择优录取；</w:t>
      </w:r>
    </w:p>
    <w:p>
      <w:pPr>
        <w:pStyle w:val="正文1"/>
      </w:pP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 xml:space="preserve">2. 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优秀同学将有机会获得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“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中国传媒大学学生海外交流奖学金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”</w:t>
      </w:r>
      <w:r>
        <w:rPr>
          <w:rFonts w:ascii="宋体" w:cs="宋体" w:hAnsi="宋体" w:eastAsia="宋体"/>
          <w:color w:val="000000"/>
          <w:kern w:val="0"/>
          <w:sz w:val="24"/>
          <w:szCs w:val="24"/>
          <w:u w:color="000000"/>
          <w:rtl w:val="0"/>
          <w:lang w:val="en-US"/>
        </w:rPr>
        <w:t>。</w:t>
      </w:r>
    </w:p>
    <w:sectPr>
      <w:headerReference w:type="default" r:id="rId5"/>
      <w:footerReference w:type="default" r:id="rId6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宋体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1">
      <w:start w:val="1"/>
      <w:numFmt w:val="lowerLetter"/>
      <w:suff w:val="tab"/>
      <w:lvlText w:val="%2)"/>
      <w:lvlJc w:val="left"/>
      <w:pPr>
        <w:tabs>
          <w:tab w:val="num" w:pos="840"/>
          <w:tab w:val="clear" w:pos="0"/>
        </w:tabs>
        <w:ind w:left="84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2">
      <w:start w:val="1"/>
      <w:numFmt w:val="lowerRoman"/>
      <w:suff w:val="tab"/>
      <w:lvlText w:val="%3."/>
      <w:lvlJc w:val="left"/>
      <w:pPr>
        <w:tabs>
          <w:tab w:val="num" w:pos="1260"/>
          <w:tab w:val="clear" w:pos="0"/>
        </w:tabs>
        <w:ind w:left="126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3">
      <w:start w:val="1"/>
      <w:numFmt w:val="decimal"/>
      <w:suff w:val="tab"/>
      <w:lvlText w:val="%4."/>
      <w:lvlJc w:val="left"/>
      <w:pPr>
        <w:tabs>
          <w:tab w:val="num" w:pos="1680"/>
          <w:tab w:val="clear" w:pos="0"/>
        </w:tabs>
        <w:ind w:left="168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4">
      <w:start w:val="1"/>
      <w:numFmt w:val="lowerLetter"/>
      <w:suff w:val="tab"/>
      <w:lvlText w:val="%5)"/>
      <w:lvlJc w:val="left"/>
      <w:pPr>
        <w:tabs>
          <w:tab w:val="num" w:pos="2100"/>
          <w:tab w:val="clear" w:pos="0"/>
        </w:tabs>
        <w:ind w:left="210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5">
      <w:start w:val="1"/>
      <w:numFmt w:val="lowerRoman"/>
      <w:suff w:val="tab"/>
      <w:lvlText w:val="%6."/>
      <w:lvlJc w:val="left"/>
      <w:pPr>
        <w:tabs>
          <w:tab w:val="num" w:pos="2520"/>
          <w:tab w:val="clear" w:pos="0"/>
        </w:tabs>
        <w:ind w:left="252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6">
      <w:start w:val="1"/>
      <w:numFmt w:val="decimal"/>
      <w:suff w:val="tab"/>
      <w:lvlText w:val="%7."/>
      <w:lvlJc w:val="left"/>
      <w:pPr>
        <w:tabs>
          <w:tab w:val="num" w:pos="2940"/>
          <w:tab w:val="clear" w:pos="0"/>
        </w:tabs>
        <w:ind w:left="294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7">
      <w:start w:val="1"/>
      <w:numFmt w:val="lowerLetter"/>
      <w:suff w:val="tab"/>
      <w:lvlText w:val="%8)"/>
      <w:lvlJc w:val="left"/>
      <w:pPr>
        <w:tabs>
          <w:tab w:val="num" w:pos="3360"/>
          <w:tab w:val="clear" w:pos="0"/>
        </w:tabs>
        <w:ind w:left="336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8">
      <w:start w:val="1"/>
      <w:numFmt w:val="lowerRoman"/>
      <w:suff w:val="tab"/>
      <w:lvlText w:val="%9."/>
      <w:lvlJc w:val="left"/>
      <w:pPr>
        <w:tabs>
          <w:tab w:val="num" w:pos="3780"/>
          <w:tab w:val="clear" w:pos="0"/>
        </w:tabs>
        <w:ind w:left="378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lowerLetter"/>
      <w:suff w:val="tab"/>
      <w:lvlText w:val="%2)"/>
      <w:lvlJc w:val="left"/>
      <w:pPr/>
      <w:rPr>
        <w:position w:val="0"/>
      </w:rPr>
    </w:lvl>
    <w:lvl w:ilvl="2">
      <w:start w:val="1"/>
      <w:numFmt w:val="lowerRoman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lowerLetter"/>
      <w:suff w:val="tab"/>
      <w:lvlText w:val="%5)"/>
      <w:lvlJc w:val="left"/>
      <w:pPr/>
      <w:rPr>
        <w:position w:val="0"/>
      </w:rPr>
    </w:lvl>
    <w:lvl w:ilvl="5">
      <w:start w:val="1"/>
      <w:numFmt w:val="lowerRoman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lowerLetter"/>
      <w:suff w:val="tab"/>
      <w:lvlText w:val="%8)"/>
      <w:lvlJc w:val="left"/>
      <w:pPr/>
      <w:rPr>
        <w:position w:val="0"/>
      </w:rPr>
    </w:lvl>
    <w:lvl w:ilvl="8">
      <w:start w:val="1"/>
      <w:numFmt w:val="lowerRoman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360"/>
          <w:tab w:val="clear" w:pos="0"/>
        </w:tabs>
        <w:ind w:left="360" w:hanging="360"/>
      </w:pPr>
      <w:rPr>
        <w:rFonts w:ascii="Times New Roman" w:cs="Times New Roman" w:hAnsi="Times New Roman" w:eastAsia="Times New Roman"/>
        <w:b w:val="0"/>
        <w:bCs w:val="0"/>
        <w:color w:val="000000"/>
        <w:position w:val="0"/>
        <w:sz w:val="24"/>
        <w:szCs w:val="24"/>
        <w:u w:color="000000"/>
        <w:rtl w:val="0"/>
        <w:lang w:val="en-US" w:eastAsia="zh-TW"/>
      </w:rPr>
    </w:lvl>
    <w:lvl w:ilvl="1">
      <w:start w:val="1"/>
      <w:numFmt w:val="lowerLetter"/>
      <w:suff w:val="tab"/>
      <w:lvlText w:val="%2)"/>
      <w:lvlJc w:val="left"/>
      <w:pPr>
        <w:tabs>
          <w:tab w:val="num" w:pos="840"/>
          <w:tab w:val="clear" w:pos="0"/>
        </w:tabs>
        <w:ind w:left="84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2">
      <w:start w:val="1"/>
      <w:numFmt w:val="lowerRoman"/>
      <w:suff w:val="tab"/>
      <w:lvlText w:val="%3."/>
      <w:lvlJc w:val="left"/>
      <w:pPr>
        <w:tabs>
          <w:tab w:val="num" w:pos="1260"/>
          <w:tab w:val="clear" w:pos="0"/>
        </w:tabs>
        <w:ind w:left="126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3">
      <w:start w:val="1"/>
      <w:numFmt w:val="decimal"/>
      <w:suff w:val="tab"/>
      <w:lvlText w:val="%4."/>
      <w:lvlJc w:val="left"/>
      <w:pPr>
        <w:tabs>
          <w:tab w:val="num" w:pos="1680"/>
          <w:tab w:val="clear" w:pos="0"/>
        </w:tabs>
        <w:ind w:left="168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4">
      <w:start w:val="1"/>
      <w:numFmt w:val="lowerLetter"/>
      <w:suff w:val="tab"/>
      <w:lvlText w:val="%5)"/>
      <w:lvlJc w:val="left"/>
      <w:pPr>
        <w:tabs>
          <w:tab w:val="num" w:pos="2100"/>
          <w:tab w:val="clear" w:pos="0"/>
        </w:tabs>
        <w:ind w:left="210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5">
      <w:start w:val="1"/>
      <w:numFmt w:val="lowerRoman"/>
      <w:suff w:val="tab"/>
      <w:lvlText w:val="%6."/>
      <w:lvlJc w:val="left"/>
      <w:pPr>
        <w:tabs>
          <w:tab w:val="num" w:pos="2520"/>
          <w:tab w:val="clear" w:pos="0"/>
        </w:tabs>
        <w:ind w:left="252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6">
      <w:start w:val="1"/>
      <w:numFmt w:val="decimal"/>
      <w:suff w:val="tab"/>
      <w:lvlText w:val="%7."/>
      <w:lvlJc w:val="left"/>
      <w:pPr>
        <w:tabs>
          <w:tab w:val="num" w:pos="2940"/>
          <w:tab w:val="clear" w:pos="0"/>
        </w:tabs>
        <w:ind w:left="294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7">
      <w:start w:val="1"/>
      <w:numFmt w:val="lowerLetter"/>
      <w:suff w:val="tab"/>
      <w:lvlText w:val="%8)"/>
      <w:lvlJc w:val="left"/>
      <w:pPr>
        <w:tabs>
          <w:tab w:val="num" w:pos="3360"/>
          <w:tab w:val="clear" w:pos="0"/>
        </w:tabs>
        <w:ind w:left="3360" w:hanging="420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  <w:lvl w:ilvl="8">
      <w:start w:val="1"/>
      <w:numFmt w:val="lowerRoman"/>
      <w:suff w:val="tab"/>
      <w:lvlText w:val="%9."/>
      <w:lvlJc w:val="left"/>
      <w:pPr>
        <w:tabs>
          <w:tab w:val="num" w:pos="3780"/>
          <w:tab w:val="clear" w:pos="0"/>
        </w:tabs>
        <w:ind w:left="3780" w:hanging="536"/>
      </w:pPr>
      <w:rPr>
        <w:rFonts w:ascii="宋体" w:cs="宋体" w:hAnsi="宋体" w:eastAsia="宋体"/>
        <w:b w:val="1"/>
        <w:bCs w:val="1"/>
        <w:color w:val="000000"/>
        <w:position w:val="0"/>
        <w:sz w:val="24"/>
        <w:szCs w:val="24"/>
        <w:u w:color="000000"/>
        <w:rtl w:val="0"/>
        <w:lang w:val="zh-TW" w:eastAsia="zh-TW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1">
      <w:start w:val="1"/>
      <w:numFmt w:val="decimal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2">
      <w:start w:val="1"/>
      <w:numFmt w:val="decimal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3">
      <w:start w:val="1"/>
      <w:numFmt w:val="decimal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4">
      <w:start w:val="1"/>
      <w:numFmt w:val="decimal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5">
      <w:start w:val="1"/>
      <w:numFmt w:val="decimal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6">
      <w:start w:val="1"/>
      <w:numFmt w:val="decimal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7">
      <w:start w:val="1"/>
      <w:numFmt w:val="decimal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8">
      <w:start w:val="1"/>
      <w:numFmt w:val="decimal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</w:abstractNum>
  <w:abstractNum w:abstractNumId="4">
    <w:multiLevelType w:val="multilevel"/>
    <w:styleLink w:val="编号"/>
    <w:lvl w:ilvl="0">
      <w:start w:val="1"/>
      <w:numFmt w:val="decimal"/>
      <w:suff w:val="tab"/>
      <w:lvlText w:val="%1."/>
      <w:lvlJc w:val="left"/>
      <w:pPr>
        <w:tabs>
          <w:tab w:val="num" w:pos="393"/>
          <w:tab w:val="clear" w:pos="0"/>
        </w:tabs>
        <w:ind w:left="39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1">
      <w:start w:val="1"/>
      <w:numFmt w:val="decimal"/>
      <w:suff w:val="tab"/>
      <w:lvlText w:val="%2."/>
      <w:lvlJc w:val="left"/>
      <w:pPr>
        <w:tabs>
          <w:tab w:val="num" w:pos="753"/>
          <w:tab w:val="clear" w:pos="0"/>
        </w:tabs>
        <w:ind w:left="75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2">
      <w:start w:val="1"/>
      <w:numFmt w:val="decimal"/>
      <w:suff w:val="tab"/>
      <w:lvlText w:val="%3."/>
      <w:lvlJc w:val="left"/>
      <w:pPr>
        <w:tabs>
          <w:tab w:val="num" w:pos="1113"/>
          <w:tab w:val="clear" w:pos="0"/>
        </w:tabs>
        <w:ind w:left="111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3">
      <w:start w:val="1"/>
      <w:numFmt w:val="decimal"/>
      <w:suff w:val="tab"/>
      <w:lvlText w:val="%4."/>
      <w:lvlJc w:val="left"/>
      <w:pPr>
        <w:tabs>
          <w:tab w:val="num" w:pos="1473"/>
          <w:tab w:val="clear" w:pos="0"/>
        </w:tabs>
        <w:ind w:left="147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4">
      <w:start w:val="1"/>
      <w:numFmt w:val="decimal"/>
      <w:suff w:val="tab"/>
      <w:lvlText w:val="%5."/>
      <w:lvlJc w:val="left"/>
      <w:pPr>
        <w:tabs>
          <w:tab w:val="num" w:pos="1833"/>
          <w:tab w:val="clear" w:pos="0"/>
        </w:tabs>
        <w:ind w:left="183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5">
      <w:start w:val="1"/>
      <w:numFmt w:val="decimal"/>
      <w:suff w:val="tab"/>
      <w:lvlText w:val="%6."/>
      <w:lvlJc w:val="left"/>
      <w:pPr>
        <w:tabs>
          <w:tab w:val="num" w:pos="2193"/>
          <w:tab w:val="clear" w:pos="0"/>
        </w:tabs>
        <w:ind w:left="219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6">
      <w:start w:val="1"/>
      <w:numFmt w:val="decimal"/>
      <w:suff w:val="tab"/>
      <w:lvlText w:val="%7."/>
      <w:lvlJc w:val="left"/>
      <w:pPr>
        <w:tabs>
          <w:tab w:val="num" w:pos="2553"/>
          <w:tab w:val="clear" w:pos="0"/>
        </w:tabs>
        <w:ind w:left="255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7">
      <w:start w:val="1"/>
      <w:numFmt w:val="decimal"/>
      <w:suff w:val="tab"/>
      <w:lvlText w:val="%8."/>
      <w:lvlJc w:val="left"/>
      <w:pPr>
        <w:tabs>
          <w:tab w:val="num" w:pos="2913"/>
          <w:tab w:val="clear" w:pos="0"/>
        </w:tabs>
        <w:ind w:left="291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  <w:lvl w:ilvl="8">
      <w:start w:val="1"/>
      <w:numFmt w:val="decimal"/>
      <w:suff w:val="tab"/>
      <w:lvlText w:val="%9."/>
      <w:lvlJc w:val="left"/>
      <w:pPr>
        <w:tabs>
          <w:tab w:val="num" w:pos="3273"/>
          <w:tab w:val="clear" w:pos="0"/>
        </w:tabs>
        <w:ind w:left="3273" w:hanging="393"/>
      </w:pPr>
      <w:rPr>
        <w:rFonts w:ascii="宋体" w:cs="宋体" w:hAnsi="宋体" w:eastAsia="宋体"/>
        <w:color w:val="000000"/>
        <w:position w:val="0"/>
        <w:sz w:val="24"/>
        <w:szCs w:val="24"/>
        <w:u w:color="ff6600"/>
        <w:rtl w:val="0"/>
        <w:lang w:val="zh-TW" w:eastAsia="zh-TW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宋体" w:cs="宋体" w:hAnsi="宋体" w:eastAsia="宋体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正文1">
    <w:name w:val="正文1"/>
    <w:next w:val="正文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  <w:style w:type="numbering" w:styleId="List 0">
    <w:name w:val="List 0"/>
    <w:basedOn w:val="已导入的样式“2”"/>
    <w:next w:val="List 0"/>
    <w:pPr>
      <w:numPr>
        <w:numId w:val="1"/>
      </w:numPr>
    </w:pPr>
  </w:style>
  <w:style w:type="numbering" w:styleId="已导入的样式“2”">
    <w:name w:val="已导入的样式“2”"/>
    <w:next w:val="已导入的样式“2”"/>
    <w:pPr>
      <w:numPr>
        <w:numId w:val="2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  <w:style w:type="numbering" w:styleId="编号">
    <w:name w:val="编号"/>
    <w:next w:val="编号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http://sie.cuc.edu.cn/duanqijiaoliu.php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